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C2" w:rsidRDefault="008434ED">
      <w:pPr>
        <w:pStyle w:val="Zhlavie10"/>
        <w:keepNext/>
        <w:keepLines/>
      </w:pPr>
      <w:bookmarkStart w:id="0" w:name="bookmark0"/>
      <w:r>
        <w:t>Ohlásenie drobnej stavby</w:t>
      </w:r>
      <w:bookmarkEnd w:id="0"/>
    </w:p>
    <w:p w:rsidR="001B03C2" w:rsidRDefault="008434ED">
      <w:pPr>
        <w:pStyle w:val="Zkladntext1"/>
        <w:spacing w:after="0"/>
        <w:jc w:val="both"/>
      </w:pPr>
      <w:r>
        <w:rPr>
          <w:b/>
          <w:bCs/>
        </w:rPr>
        <w:t>Obec Jarovnice</w:t>
      </w:r>
    </w:p>
    <w:p w:rsidR="001B03C2" w:rsidRDefault="008434ED">
      <w:pPr>
        <w:pStyle w:val="Zkladntext1"/>
        <w:spacing w:after="0"/>
        <w:jc w:val="both"/>
      </w:pPr>
      <w:r>
        <w:t>Obecný úrad</w:t>
      </w:r>
    </w:p>
    <w:p w:rsidR="001B03C2" w:rsidRDefault="008434ED">
      <w:pPr>
        <w:pStyle w:val="Zkladntext1"/>
        <w:spacing w:after="0"/>
        <w:jc w:val="both"/>
      </w:pPr>
      <w:r>
        <w:t>Jarovnice 223</w:t>
      </w:r>
    </w:p>
    <w:p w:rsidR="001B03C2" w:rsidRDefault="008434ED">
      <w:pPr>
        <w:pStyle w:val="Zkladntext1"/>
        <w:spacing w:after="540"/>
        <w:jc w:val="both"/>
      </w:pPr>
      <w:r>
        <w:t>082 63 Jarovnice</w:t>
      </w:r>
    </w:p>
    <w:p w:rsidR="001B03C2" w:rsidRDefault="008434ED">
      <w:pPr>
        <w:pStyle w:val="Zkladntext1"/>
        <w:spacing w:after="540"/>
        <w:jc w:val="both"/>
      </w:pPr>
      <w:r>
        <w:t xml:space="preserve">Vec: </w:t>
      </w:r>
      <w:r>
        <w:rPr>
          <w:b/>
          <w:bCs/>
        </w:rPr>
        <w:t xml:space="preserve">Ohlásenie drobnej stavby </w:t>
      </w:r>
      <w:r>
        <w:t>podľa § 57 zákona č. 50/1976 Zb. o územnom plánovaní a stavebnom poriadku (stavebný zákon) v znení neskorších predpisov</w:t>
      </w:r>
    </w:p>
    <w:p w:rsidR="001B03C2" w:rsidRDefault="008434ED">
      <w:pPr>
        <w:pStyle w:val="Zkladntext1"/>
        <w:numPr>
          <w:ilvl w:val="0"/>
          <w:numId w:val="1"/>
        </w:numPr>
        <w:tabs>
          <w:tab w:val="left" w:pos="339"/>
        </w:tabs>
        <w:spacing w:after="1080"/>
        <w:jc w:val="both"/>
      </w:pPr>
      <w:r>
        <w:rPr>
          <w:b/>
          <w:bCs/>
        </w:rPr>
        <w:t xml:space="preserve">Stavebník </w:t>
      </w:r>
      <w:r>
        <w:t xml:space="preserve">(meno, </w:t>
      </w:r>
      <w:r>
        <w:t>priezvisko a adresa alebo názov a sídlo):</w:t>
      </w:r>
    </w:p>
    <w:p w:rsidR="001B03C2" w:rsidRDefault="008434ED">
      <w:pPr>
        <w:pStyle w:val="Zkladntext1"/>
        <w:numPr>
          <w:ilvl w:val="0"/>
          <w:numId w:val="1"/>
        </w:numPr>
        <w:tabs>
          <w:tab w:val="left" w:pos="440"/>
        </w:tabs>
        <w:spacing w:after="320"/>
        <w:jc w:val="both"/>
      </w:pPr>
      <w:r>
        <w:rPr>
          <w:b/>
          <w:bCs/>
        </w:rPr>
        <w:t>Údaje o drobnej stavbe</w:t>
      </w:r>
      <w:r>
        <w:t>, ktorá sa ohlasuje:</w:t>
      </w:r>
    </w:p>
    <w:p w:rsidR="001B03C2" w:rsidRDefault="008434ED">
      <w:pPr>
        <w:pStyle w:val="Zkladntext1"/>
        <w:tabs>
          <w:tab w:val="left" w:leader="dot" w:pos="9039"/>
        </w:tabs>
        <w:spacing w:after="380"/>
        <w:ind w:firstLine="720"/>
        <w:jc w:val="both"/>
      </w:pPr>
      <w:r>
        <w:rPr>
          <w:b/>
          <w:bCs/>
        </w:rPr>
        <w:t xml:space="preserve">Účel </w:t>
      </w:r>
      <w:r>
        <w:t xml:space="preserve">drobnej stavby: </w:t>
      </w:r>
      <w:r>
        <w:tab/>
      </w:r>
    </w:p>
    <w:p w:rsidR="001B03C2" w:rsidRDefault="008434ED">
      <w:pPr>
        <w:pStyle w:val="Zkladntext1"/>
        <w:tabs>
          <w:tab w:val="left" w:leader="dot" w:pos="9039"/>
        </w:tabs>
        <w:spacing w:after="380"/>
        <w:ind w:firstLine="720"/>
        <w:jc w:val="both"/>
      </w:pPr>
      <w:r>
        <w:rPr>
          <w:b/>
          <w:bCs/>
        </w:rPr>
        <w:t xml:space="preserve">Rozsah </w:t>
      </w:r>
      <w:r>
        <w:t xml:space="preserve">drobnej stavby: </w:t>
      </w:r>
      <w:r>
        <w:tab/>
      </w:r>
    </w:p>
    <w:p w:rsidR="001B03C2" w:rsidRDefault="008434ED">
      <w:pPr>
        <w:pStyle w:val="Zkladntext1"/>
        <w:tabs>
          <w:tab w:val="left" w:leader="dot" w:pos="9039"/>
        </w:tabs>
        <w:spacing w:after="320"/>
        <w:ind w:firstLine="720"/>
        <w:jc w:val="both"/>
      </w:pPr>
      <w:r>
        <w:rPr>
          <w:b/>
          <w:bCs/>
        </w:rPr>
        <w:t xml:space="preserve">Miesto </w:t>
      </w:r>
      <w:r>
        <w:t xml:space="preserve">drobnej stavby (adresa): </w:t>
      </w:r>
      <w:r>
        <w:tab/>
      </w:r>
    </w:p>
    <w:p w:rsidR="001B03C2" w:rsidRDefault="008434ED">
      <w:pPr>
        <w:pStyle w:val="Zkladntext1"/>
        <w:tabs>
          <w:tab w:val="left" w:leader="dot" w:pos="4752"/>
          <w:tab w:val="left" w:pos="4914"/>
          <w:tab w:val="left" w:leader="dot" w:pos="9039"/>
        </w:tabs>
        <w:spacing w:after="320"/>
        <w:ind w:left="1440"/>
      </w:pPr>
      <w:r>
        <w:rPr>
          <w:b/>
          <w:bCs/>
        </w:rPr>
        <w:t>parcelné číslo pozemku</w:t>
      </w:r>
      <w:r>
        <w:t xml:space="preserve">: </w:t>
      </w:r>
      <w:r>
        <w:tab/>
      </w:r>
      <w:r>
        <w:tab/>
      </w:r>
      <w:r>
        <w:rPr>
          <w:b/>
          <w:bCs/>
        </w:rPr>
        <w:t>katastrálne územie</w:t>
      </w:r>
      <w:r>
        <w:t xml:space="preserve">: </w:t>
      </w:r>
      <w:r>
        <w:tab/>
      </w:r>
    </w:p>
    <w:p w:rsidR="001B03C2" w:rsidRDefault="008434ED">
      <w:pPr>
        <w:pStyle w:val="Zkladntext1"/>
        <w:tabs>
          <w:tab w:val="left" w:leader="dot" w:pos="9039"/>
        </w:tabs>
        <w:spacing w:after="600"/>
        <w:ind w:left="1440"/>
      </w:pPr>
      <w:r>
        <w:rPr>
          <w:b/>
          <w:bCs/>
        </w:rPr>
        <w:t xml:space="preserve">druh pozemku </w:t>
      </w:r>
      <w:r>
        <w:t>podľa katastra nehnuteľností</w:t>
      </w:r>
      <w:r>
        <w:t xml:space="preserve"> </w:t>
      </w:r>
      <w:r>
        <w:tab/>
      </w:r>
    </w:p>
    <w:p w:rsidR="001B03C2" w:rsidRDefault="008434ED">
      <w:pPr>
        <w:pStyle w:val="Zkladntext1"/>
        <w:numPr>
          <w:ilvl w:val="0"/>
          <w:numId w:val="1"/>
        </w:numPr>
        <w:tabs>
          <w:tab w:val="left" w:pos="526"/>
        </w:tabs>
        <w:spacing w:after="820"/>
      </w:pPr>
      <w:r>
        <w:rPr>
          <w:b/>
          <w:bCs/>
        </w:rPr>
        <w:t>Názov hlavnej stavby</w:t>
      </w:r>
      <w:r>
        <w:t>, ku ktorej bude drobná stavba plniť doplnkovú funkciu:</w:t>
      </w:r>
    </w:p>
    <w:p w:rsidR="001B03C2" w:rsidRDefault="008434ED">
      <w:pPr>
        <w:pStyle w:val="Zkladntext1"/>
        <w:numPr>
          <w:ilvl w:val="0"/>
          <w:numId w:val="1"/>
        </w:numPr>
        <w:tabs>
          <w:tab w:val="left" w:pos="512"/>
        </w:tabs>
        <w:spacing w:after="0"/>
      </w:pPr>
      <w:r>
        <w:rPr>
          <w:b/>
          <w:bCs/>
        </w:rPr>
        <w:t>Stavba bude uskutočňovaná</w:t>
      </w:r>
    </w:p>
    <w:p w:rsidR="001B03C2" w:rsidRDefault="008434ED">
      <w:pPr>
        <w:pStyle w:val="Zkladntext1"/>
        <w:numPr>
          <w:ilvl w:val="0"/>
          <w:numId w:val="2"/>
        </w:numPr>
        <w:tabs>
          <w:tab w:val="left" w:pos="740"/>
        </w:tabs>
        <w:spacing w:after="0"/>
        <w:ind w:firstLine="380"/>
        <w:jc w:val="both"/>
      </w:pPr>
      <w:r>
        <w:rPr>
          <w:b/>
          <w:bCs/>
        </w:rPr>
        <w:t>svojpomocne*</w:t>
      </w:r>
    </w:p>
    <w:p w:rsidR="001B03C2" w:rsidRDefault="008434ED">
      <w:pPr>
        <w:pStyle w:val="Zkladntext1"/>
        <w:numPr>
          <w:ilvl w:val="0"/>
          <w:numId w:val="2"/>
        </w:numPr>
        <w:tabs>
          <w:tab w:val="left" w:pos="740"/>
          <w:tab w:val="left" w:leader="dot" w:pos="9039"/>
        </w:tabs>
        <w:spacing w:after="820"/>
        <w:ind w:firstLine="380"/>
        <w:jc w:val="both"/>
      </w:pPr>
      <w:r>
        <w:rPr>
          <w:b/>
          <w:bCs/>
        </w:rPr>
        <w:t xml:space="preserve">dodávateľsky* </w:t>
      </w:r>
      <w:r>
        <w:t xml:space="preserve">(názov a adresa zhotoviteľa stavby: </w:t>
      </w:r>
      <w:r>
        <w:tab/>
      </w:r>
    </w:p>
    <w:p w:rsidR="00346791" w:rsidRDefault="008434ED" w:rsidP="00346791">
      <w:pPr>
        <w:pStyle w:val="Zkladntext1"/>
        <w:numPr>
          <w:ilvl w:val="0"/>
          <w:numId w:val="1"/>
        </w:numPr>
        <w:tabs>
          <w:tab w:val="left" w:pos="421"/>
        </w:tabs>
        <w:spacing w:after="260"/>
      </w:pPr>
      <w:r>
        <w:t xml:space="preserve">Pri uskutočňovaní drobnej stavby bude* / nebude* potrebné </w:t>
      </w:r>
      <w:r>
        <w:rPr>
          <w:b/>
          <w:bCs/>
        </w:rPr>
        <w:t>použiť susedné nehnuteľnosti</w:t>
      </w:r>
      <w:r>
        <w:t>.</w:t>
      </w:r>
    </w:p>
    <w:p w:rsidR="00346791" w:rsidRDefault="00346791" w:rsidP="00346791">
      <w:pPr>
        <w:pStyle w:val="Zkladntext1"/>
        <w:tabs>
          <w:tab w:val="left" w:pos="421"/>
        </w:tabs>
        <w:spacing w:after="260"/>
      </w:pPr>
    </w:p>
    <w:p w:rsidR="001B03C2" w:rsidRDefault="00346791" w:rsidP="00346791">
      <w:pPr>
        <w:pStyle w:val="Zkladntext1"/>
        <w:tabs>
          <w:tab w:val="left" w:leader="dot" w:pos="1531"/>
          <w:tab w:val="left" w:leader="dot" w:pos="3322"/>
        </w:tabs>
        <w:spacing w:after="540"/>
        <w:ind w:left="4820" w:right="-236" w:hanging="48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FFCD39D" wp14:editId="114F0016">
                <wp:simplePos x="0" y="0"/>
                <wp:positionH relativeFrom="page">
                  <wp:posOffset>935990</wp:posOffset>
                </wp:positionH>
                <wp:positionV relativeFrom="paragraph">
                  <wp:posOffset>1282700</wp:posOffset>
                </wp:positionV>
                <wp:extent cx="1243330" cy="16446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03C2" w:rsidRDefault="008434ED">
                            <w:pPr>
                              <w:pStyle w:val="Zkladntext20"/>
                            </w:pPr>
                            <w:r>
                              <w:t>* nevhodné prečiarknuť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3.7pt;margin-top:101pt;width:97.9pt;height:12.9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VGXiAEAAAgDAAAOAAAAZHJzL2Uyb0RvYy54bWysUttOwzAMfUfiH6K8s3YXJlStm4SmISQE&#10;SIMPSNNkjdTEURLW7u9xsnYgeEO8JI7tHB8fe7XpdUuOwnkFpqTTSU6JMBxqZQ4lfX/b3dxR4gMz&#10;NWvBiJKehKeb9fXVqrOFmEEDbS0cQRDji86WtAnBFlnmeSM08xOwwmBQgtMs4NMdstqxDtF1m83y&#10;fJl14GrrgAvv0bs9B+k64UspeHiR0otA2pIit5BOl84qntl6xYqDY7ZRfKDB/sBCM2Ww6AVqywIj&#10;H079gtKKO/Agw4SDzkBKxUXqAbuZ5j+62TfMitQLiuPtRSb/f7D8+fjqiKpxdpQYpnFEqSqZRmk6&#10;6wvM2FvMCf099DFt8Ht0xo576XS8sReCcRT5dBFW9IHw+Gm2mM/nGOIYmy4Xi+VthMm+flvnw4MA&#10;TaJRUoeDS3qy45MP59QxJRYzsFNtG/2R4plKtEJf9QO/CuoT0u5wtiU1uHyUtI8GpYtrMBpuNKrB&#10;GCFR7sRvWI04z+/vVPhrgdefAAAA//8DAFBLAwQUAAYACAAAACEAnDIJ8N4AAAALAQAADwAAAGRy&#10;cy9kb3ducmV2LnhtbEyPwU7DMBBE70j8g7VI3KgdN6IlxKkQgiOVWrhwc+Jtkja2I9tpw9+znOhx&#10;Zp9mZ8rNbAd2xhB77xRkCwEMXeNN71oFX5/vD2tgMWln9OAdKvjBCJvq9qbUhfEXt8PzPrWMQlws&#10;tIIupbHgPDYdWh0XfkRHt4MPVieSoeUm6AuF24FLIR651b2jD50e8bXD5rSfrILDx/Z0fJt24tiK&#10;NX5nAec62yp1fze/PANLOKd/GP7qU3WoqFPtJ2ciG0jnq5xQBVJIGkXEMl9KYDU5cvUEvCr59Ybq&#10;FwAA//8DAFBLAQItABQABgAIAAAAIQC2gziS/gAAAOEBAAATAAAAAAAAAAAAAAAAAAAAAABbQ29u&#10;dGVudF9UeXBlc10ueG1sUEsBAi0AFAAGAAgAAAAhADj9If/WAAAAlAEAAAsAAAAAAAAAAAAAAAAA&#10;LwEAAF9yZWxzLy5yZWxzUEsBAi0AFAAGAAgAAAAhAPrxUZeIAQAACAMAAA4AAAAAAAAAAAAAAAAA&#10;LgIAAGRycy9lMm9Eb2MueG1sUEsBAi0AFAAGAAgAAAAhAJwyCfDeAAAACwEAAA8AAAAAAAAAAAAA&#10;AAAA4gMAAGRycy9kb3ducmV2LnhtbFBLBQYAAAAABAAEAPMAAADtBAAAAAA=&#10;" filled="f" stroked="f">
                <v:textbox inset="0,0,0,0">
                  <w:txbxContent>
                    <w:p w:rsidR="001B03C2" w:rsidRDefault="008434ED">
                      <w:pPr>
                        <w:pStyle w:val="Zkladntext20"/>
                      </w:pPr>
                      <w:r>
                        <w:t>* nevhodné prečiarknuť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434ED">
        <w:t xml:space="preserve">V </w:t>
      </w:r>
      <w:r w:rsidR="008434ED">
        <w:tab/>
        <w:t xml:space="preserve">dňa </w:t>
      </w:r>
      <w:r w:rsidR="008434E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GoBack"/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</w:t>
      </w:r>
      <w:r w:rsidR="008434ED">
        <w:t>podpis stavebníka (stavebníkov)</w:t>
      </w:r>
    </w:p>
    <w:p w:rsidR="001B03C2" w:rsidRDefault="008434ED">
      <w:pPr>
        <w:pStyle w:val="Zkladntext1"/>
        <w:spacing w:after="380"/>
      </w:pPr>
      <w:r>
        <w:rPr>
          <w:b/>
          <w:bCs/>
        </w:rPr>
        <w:lastRenderedPageBreak/>
        <w:t xml:space="preserve">PRÍLOHY </w:t>
      </w:r>
      <w:r>
        <w:t xml:space="preserve">podľa stavebného zákona a § 5 vyhlášky č. 453/2000 </w:t>
      </w:r>
      <w:proofErr w:type="spellStart"/>
      <w:r>
        <w:t>Z.z</w:t>
      </w:r>
      <w:proofErr w:type="spellEnd"/>
      <w:r>
        <w:t>. ktorou sa vykonávajú niektoré ustanovenia stavebného zákona:</w:t>
      </w:r>
    </w:p>
    <w:p w:rsidR="001B03C2" w:rsidRDefault="008434ED">
      <w:pPr>
        <w:pStyle w:val="Zkladntext1"/>
        <w:numPr>
          <w:ilvl w:val="0"/>
          <w:numId w:val="3"/>
        </w:numPr>
        <w:tabs>
          <w:tab w:val="left" w:pos="726"/>
        </w:tabs>
        <w:ind w:left="720" w:hanging="340"/>
      </w:pPr>
      <w:r>
        <w:t xml:space="preserve">doklad, ktorým sa preukazuje </w:t>
      </w:r>
      <w:r>
        <w:rPr>
          <w:b/>
          <w:bCs/>
        </w:rPr>
        <w:t xml:space="preserve">vlastnícke </w:t>
      </w:r>
      <w:r>
        <w:t xml:space="preserve">alebo </w:t>
      </w:r>
      <w:r>
        <w:rPr>
          <w:b/>
          <w:bCs/>
        </w:rPr>
        <w:t xml:space="preserve">iné právo k pozemku </w:t>
      </w:r>
      <w:r>
        <w:t>(list vlastníctva, nájomná zmluva a pod.) - originál alebo overená kópia</w:t>
      </w:r>
    </w:p>
    <w:p w:rsidR="001B03C2" w:rsidRDefault="008434ED">
      <w:pPr>
        <w:pStyle w:val="Zkladntext1"/>
        <w:numPr>
          <w:ilvl w:val="0"/>
          <w:numId w:val="3"/>
        </w:numPr>
        <w:tabs>
          <w:tab w:val="left" w:pos="726"/>
        </w:tabs>
        <w:ind w:left="720" w:hanging="340"/>
      </w:pPr>
      <w:r>
        <w:t xml:space="preserve">súhlas ostatných </w:t>
      </w:r>
      <w:r>
        <w:rPr>
          <w:b/>
          <w:bCs/>
        </w:rPr>
        <w:t xml:space="preserve">spoluvlastníkov pozemku </w:t>
      </w:r>
      <w:r>
        <w:t>(ak títo nie sú tiež stavebníkmi) pokiaľ spoluvlastnícky podiel stavebníka k pozemku (na ktorom sa navrhuje umiestniť drob</w:t>
      </w:r>
      <w:r>
        <w:t>ná stavba) je ^ alebo menší</w:t>
      </w:r>
    </w:p>
    <w:p w:rsidR="001B03C2" w:rsidRDefault="008434ED">
      <w:pPr>
        <w:pStyle w:val="Zkladntext1"/>
        <w:numPr>
          <w:ilvl w:val="0"/>
          <w:numId w:val="3"/>
        </w:numPr>
        <w:tabs>
          <w:tab w:val="left" w:pos="726"/>
        </w:tabs>
        <w:ind w:left="720" w:hanging="340"/>
      </w:pPr>
      <w:r>
        <w:t xml:space="preserve">dvojmo </w:t>
      </w:r>
      <w:r>
        <w:rPr>
          <w:b/>
          <w:bCs/>
        </w:rPr>
        <w:t xml:space="preserve">jednoduchý situačný výkres </w:t>
      </w:r>
      <w:r>
        <w:t>ktorý obsahuje vyznačenie umiestnenia stavby na pozemku vrátane odstupov od hraníc so susednými pozemkami a od susedných stavieb a stavebné riešenie stavby (môže vypracovať osoba s príslušným od</w:t>
      </w:r>
      <w:r>
        <w:t>borným vzdelaním)</w:t>
      </w:r>
    </w:p>
    <w:p w:rsidR="001B03C2" w:rsidRDefault="008434ED">
      <w:pPr>
        <w:pStyle w:val="Zkladntext1"/>
        <w:numPr>
          <w:ilvl w:val="0"/>
          <w:numId w:val="3"/>
        </w:numPr>
        <w:tabs>
          <w:tab w:val="left" w:pos="726"/>
        </w:tabs>
        <w:ind w:firstLine="380"/>
      </w:pPr>
      <w:r>
        <w:rPr>
          <w:b/>
          <w:bCs/>
        </w:rPr>
        <w:t>jednoduchý technický opis stavby</w:t>
      </w:r>
    </w:p>
    <w:p w:rsidR="001B03C2" w:rsidRDefault="008434ED">
      <w:pPr>
        <w:pStyle w:val="Zkladntext1"/>
        <w:numPr>
          <w:ilvl w:val="0"/>
          <w:numId w:val="3"/>
        </w:numPr>
        <w:tabs>
          <w:tab w:val="left" w:pos="726"/>
        </w:tabs>
        <w:ind w:left="720" w:hanging="340"/>
      </w:pPr>
      <w:r>
        <w:t xml:space="preserve">rozhodnutia, stanoviská, vyjadrenia, súhlasy, posúdenia alebo iné opatrenia </w:t>
      </w:r>
      <w:r>
        <w:rPr>
          <w:b/>
          <w:bCs/>
        </w:rPr>
        <w:t>dotknutých orgánov štátnej správy</w:t>
      </w:r>
    </w:p>
    <w:p w:rsidR="001B03C2" w:rsidRDefault="008434ED">
      <w:pPr>
        <w:pStyle w:val="Zkladntext1"/>
        <w:numPr>
          <w:ilvl w:val="0"/>
          <w:numId w:val="3"/>
        </w:numPr>
        <w:tabs>
          <w:tab w:val="left" w:pos="726"/>
        </w:tabs>
        <w:ind w:left="720" w:hanging="340"/>
      </w:pPr>
      <w:r>
        <w:t xml:space="preserve">stanovisko </w:t>
      </w:r>
      <w:r>
        <w:rPr>
          <w:b/>
          <w:bCs/>
        </w:rPr>
        <w:t>orgánu štátnej pamiatkovej starostlivosti</w:t>
      </w:r>
      <w:r>
        <w:t>, ak ide o drobnú stavbu ktorá sa má umiest</w:t>
      </w:r>
      <w:r>
        <w:t xml:space="preserve">niť v pamiatkovo chránenom území (zákon č. 49/2002 </w:t>
      </w:r>
      <w:proofErr w:type="spellStart"/>
      <w:r>
        <w:t>Z.z</w:t>
      </w:r>
      <w:proofErr w:type="spellEnd"/>
      <w:r>
        <w:t>. o ochrane pamiatkového fondu v znení neskorších predpisov)</w:t>
      </w:r>
    </w:p>
    <w:p w:rsidR="001B03C2" w:rsidRDefault="008434ED">
      <w:pPr>
        <w:pStyle w:val="Zkladntext1"/>
        <w:numPr>
          <w:ilvl w:val="0"/>
          <w:numId w:val="3"/>
        </w:numPr>
        <w:tabs>
          <w:tab w:val="left" w:pos="726"/>
        </w:tabs>
        <w:ind w:left="720" w:hanging="340"/>
      </w:pPr>
      <w:r>
        <w:t xml:space="preserve">vyhlásenie </w:t>
      </w:r>
      <w:r>
        <w:rPr>
          <w:b/>
          <w:bCs/>
        </w:rPr>
        <w:t>kvalifikovanej osoby</w:t>
      </w:r>
      <w:r>
        <w:t xml:space="preserve">, že bude zabezpečovať vedenie uskutočňovania drobnej stavby svojpomocou; (t.j. osoby, ktorá má vysokoškolské </w:t>
      </w:r>
      <w:r>
        <w:t>vzdelanie stavebného smeru alebo architektonického smeru alebo odborné stredoškolské vzdelanie stavebného smeru a najmenej tri roky praxe v odbore), ak stavebník sám nespĺňa uvedené požiadavky</w:t>
      </w:r>
    </w:p>
    <w:p w:rsidR="001B03C2" w:rsidRDefault="008434ED">
      <w:pPr>
        <w:pStyle w:val="Zkladntext1"/>
        <w:numPr>
          <w:ilvl w:val="0"/>
          <w:numId w:val="3"/>
        </w:numPr>
        <w:tabs>
          <w:tab w:val="left" w:pos="726"/>
        </w:tabs>
        <w:spacing w:after="560"/>
        <w:ind w:left="720" w:hanging="340"/>
      </w:pPr>
      <w:r>
        <w:t xml:space="preserve">vyjadrenie </w:t>
      </w:r>
      <w:r>
        <w:rPr>
          <w:b/>
          <w:bCs/>
        </w:rPr>
        <w:t>vlastníka susednej nehnuteľnosti</w:t>
      </w:r>
      <w:r>
        <w:t>, ak sa pri uskutočň</w:t>
      </w:r>
      <w:r>
        <w:t>ovaní stavby má použiť susedná nehnuteľnosť</w:t>
      </w:r>
    </w:p>
    <w:p w:rsidR="001B03C2" w:rsidRDefault="008434ED">
      <w:pPr>
        <w:pStyle w:val="Zhlavie10"/>
        <w:keepNext/>
        <w:keepLines/>
      </w:pPr>
      <w:bookmarkStart w:id="2" w:name="bookmark2"/>
      <w:r>
        <w:t>Upozornenie</w:t>
      </w:r>
      <w:bookmarkEnd w:id="2"/>
    </w:p>
    <w:p w:rsidR="001B03C2" w:rsidRDefault="008434ED">
      <w:pPr>
        <w:pStyle w:val="Zkladntext1"/>
        <w:spacing w:after="260"/>
        <w:ind w:firstLine="380"/>
      </w:pPr>
      <w:r>
        <w:rPr>
          <w:u w:val="single"/>
        </w:rPr>
        <w:t>Podľa ustanovení stavebného zákona:</w:t>
      </w:r>
    </w:p>
    <w:p w:rsidR="001B03C2" w:rsidRDefault="008434ED">
      <w:pPr>
        <w:pStyle w:val="Zkladntext1"/>
        <w:spacing w:after="260"/>
        <w:ind w:left="380" w:firstLine="340"/>
      </w:pPr>
      <w:r>
        <w:t xml:space="preserve">Stavebník </w:t>
      </w:r>
      <w:r>
        <w:rPr>
          <w:b/>
          <w:bCs/>
        </w:rPr>
        <w:t xml:space="preserve">môže uskutočniť </w:t>
      </w:r>
      <w:r>
        <w:t xml:space="preserve">drobnú stavbu, len na základe </w:t>
      </w:r>
      <w:r>
        <w:rPr>
          <w:b/>
          <w:bCs/>
        </w:rPr>
        <w:t>písomného oznámenia stavebného úradu</w:t>
      </w:r>
      <w:r>
        <w:t>, že proti jej uskutočneniu nemá námietky (§ 57 ods. 2).</w:t>
      </w:r>
    </w:p>
    <w:p w:rsidR="001B03C2" w:rsidRDefault="008434ED">
      <w:pPr>
        <w:pStyle w:val="Zkladntext1"/>
        <w:ind w:firstLine="380"/>
      </w:pPr>
      <w:r>
        <w:rPr>
          <w:b/>
          <w:bCs/>
        </w:rPr>
        <w:t xml:space="preserve">Ohlásenie </w:t>
      </w:r>
      <w:r>
        <w:t>stave</w:t>
      </w:r>
      <w:r>
        <w:t>bnému úradu postačí (§ 55 ods. 2):</w:t>
      </w:r>
    </w:p>
    <w:p w:rsidR="001B03C2" w:rsidRDefault="008434ED">
      <w:pPr>
        <w:pStyle w:val="Zkladntext1"/>
        <w:numPr>
          <w:ilvl w:val="0"/>
          <w:numId w:val="4"/>
        </w:numPr>
        <w:tabs>
          <w:tab w:val="left" w:pos="1075"/>
        </w:tabs>
        <w:spacing w:line="233" w:lineRule="auto"/>
        <w:ind w:left="1080" w:hanging="360"/>
      </w:pPr>
      <w:r>
        <w:t>pri drobných stavbách, ktoré plnia doplnkovú funkciu k hlavnej stavbe a ktoré nemôžu podstatne ovplyvniť životné prostredie;</w:t>
      </w:r>
    </w:p>
    <w:p w:rsidR="001B03C2" w:rsidRDefault="008434ED">
      <w:pPr>
        <w:pStyle w:val="Zkladntext1"/>
        <w:numPr>
          <w:ilvl w:val="0"/>
          <w:numId w:val="4"/>
        </w:numPr>
        <w:tabs>
          <w:tab w:val="left" w:pos="1075"/>
        </w:tabs>
        <w:ind w:left="1080" w:hanging="360"/>
      </w:pPr>
      <w:r>
        <w:t>pri stavbách elektronických komunikačných sietí (nosiče telekomunikačných zariadení) umiestňovan</w:t>
      </w:r>
      <w:r>
        <w:t>ých na existujúcich objektoch, ktoré nepresahujú výšku 6 m, šírku 2,5 m a nezasahujú do nosných konštrukcií stavby,</w:t>
      </w:r>
    </w:p>
    <w:p w:rsidR="001B03C2" w:rsidRDefault="008434ED">
      <w:pPr>
        <w:pStyle w:val="Zkladntext1"/>
        <w:numPr>
          <w:ilvl w:val="0"/>
          <w:numId w:val="4"/>
        </w:numPr>
        <w:tabs>
          <w:tab w:val="left" w:pos="1075"/>
        </w:tabs>
        <w:ind w:left="1080" w:hanging="360"/>
      </w:pPr>
      <w:r>
        <w:t>pri prízemných stavbách elektronických komunikačných sietí, ak ich zastavaná plocha nepresahuje 25 m</w:t>
      </w:r>
      <w:r>
        <w:rPr>
          <w:vertAlign w:val="superscript"/>
        </w:rPr>
        <w:t>2</w:t>
      </w:r>
      <w:r>
        <w:t xml:space="preserve"> a výška 4,5 m,</w:t>
      </w:r>
    </w:p>
    <w:p w:rsidR="001B03C2" w:rsidRDefault="008434ED">
      <w:pPr>
        <w:pStyle w:val="Zkladntext1"/>
        <w:numPr>
          <w:ilvl w:val="0"/>
          <w:numId w:val="4"/>
        </w:numPr>
        <w:tabs>
          <w:tab w:val="left" w:pos="1075"/>
        </w:tabs>
        <w:ind w:left="1080" w:hanging="360"/>
      </w:pPr>
      <w:r>
        <w:t xml:space="preserve">pri výmene alebo </w:t>
      </w:r>
      <w:r>
        <w:t>dopĺňaní telekomunikačných zariadení na existujúcich stavbách elektronických komunikačných sietí, keď nedôjde k zmene stavby.</w:t>
      </w:r>
    </w:p>
    <w:p w:rsidR="001B03C2" w:rsidRDefault="008434ED">
      <w:pPr>
        <w:pStyle w:val="Zkladntext1"/>
        <w:ind w:firstLine="360"/>
      </w:pPr>
      <w:r>
        <w:rPr>
          <w:b/>
          <w:bCs/>
          <w:u w:val="single"/>
        </w:rPr>
        <w:lastRenderedPageBreak/>
        <w:t>Drobné stavby</w:t>
      </w:r>
      <w:r>
        <w:rPr>
          <w:b/>
          <w:bCs/>
        </w:rPr>
        <w:t xml:space="preserve"> </w:t>
      </w:r>
      <w:r>
        <w:t>(§ 139b ods. 6 až 8) sú stavby, ktoré</w:t>
      </w:r>
    </w:p>
    <w:p w:rsidR="001B03C2" w:rsidRDefault="008434ED">
      <w:pPr>
        <w:pStyle w:val="Zkladntext1"/>
        <w:numPr>
          <w:ilvl w:val="0"/>
          <w:numId w:val="4"/>
        </w:numPr>
        <w:tabs>
          <w:tab w:val="left" w:pos="1078"/>
        </w:tabs>
        <w:ind w:left="1080" w:hanging="360"/>
        <w:jc w:val="both"/>
      </w:pPr>
      <w:r>
        <w:t xml:space="preserve">majú </w:t>
      </w:r>
      <w:r>
        <w:rPr>
          <w:b/>
          <w:bCs/>
        </w:rPr>
        <w:t xml:space="preserve">doplnkovú funkciu pre hlavnú stavbu </w:t>
      </w:r>
      <w:r>
        <w:t>(napr. pre stavbu na bývanie, pre sta</w:t>
      </w:r>
      <w:r>
        <w:t>vbu občianskeho vybavenia, pre stavbu na výrobu a skladovanie, pre stavbu na individuálnu rekreáciu)</w:t>
      </w:r>
    </w:p>
    <w:p w:rsidR="001B03C2" w:rsidRDefault="008434ED">
      <w:pPr>
        <w:pStyle w:val="Zkladntext1"/>
        <w:numPr>
          <w:ilvl w:val="0"/>
          <w:numId w:val="4"/>
        </w:numPr>
        <w:tabs>
          <w:tab w:val="left" w:pos="1078"/>
        </w:tabs>
        <w:ind w:firstLine="720"/>
      </w:pPr>
      <w:r>
        <w:t xml:space="preserve">nemôžu podstatne ovplyvniť </w:t>
      </w:r>
      <w:r>
        <w:rPr>
          <w:b/>
          <w:bCs/>
        </w:rPr>
        <w:t>životné prostredie</w:t>
      </w:r>
      <w:r>
        <w:t>, a to:</w:t>
      </w:r>
    </w:p>
    <w:p w:rsidR="001B03C2" w:rsidRDefault="008434ED">
      <w:pPr>
        <w:pStyle w:val="Zkladntext1"/>
        <w:numPr>
          <w:ilvl w:val="0"/>
          <w:numId w:val="5"/>
        </w:numPr>
        <w:tabs>
          <w:tab w:val="left" w:pos="1440"/>
        </w:tabs>
        <w:ind w:left="1440" w:hanging="360"/>
        <w:jc w:val="both"/>
      </w:pPr>
      <w:r>
        <w:rPr>
          <w:b/>
          <w:bCs/>
        </w:rPr>
        <w:t xml:space="preserve">prízemné </w:t>
      </w:r>
      <w:r>
        <w:t xml:space="preserve">stavby, ak ich zastavaná plocha nepresahuje </w:t>
      </w:r>
      <w:r>
        <w:rPr>
          <w:b/>
          <w:bCs/>
        </w:rPr>
        <w:t>25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</w:t>
      </w:r>
      <w:r>
        <w:t xml:space="preserve">a výška </w:t>
      </w:r>
      <w:r>
        <w:rPr>
          <w:b/>
          <w:bCs/>
        </w:rPr>
        <w:t>5 m</w:t>
      </w:r>
      <w:r>
        <w:t xml:space="preserve">, napríklad kôlne, práčovne, </w:t>
      </w:r>
      <w:r>
        <w:t>letné kuchyne, prístrešky, zariadenia na nádoby na odpadky, stavby na chov drobného zvieratstva, sauny, úschovne bicyklov a detských kočíkov, čakárne a stavby športových zariadení,</w:t>
      </w:r>
    </w:p>
    <w:p w:rsidR="001B03C2" w:rsidRDefault="008434ED">
      <w:pPr>
        <w:pStyle w:val="Zkladntext1"/>
        <w:numPr>
          <w:ilvl w:val="0"/>
          <w:numId w:val="5"/>
        </w:numPr>
        <w:tabs>
          <w:tab w:val="left" w:pos="1440"/>
        </w:tabs>
        <w:spacing w:after="260"/>
        <w:ind w:left="1440" w:hanging="360"/>
        <w:jc w:val="both"/>
      </w:pPr>
      <w:r>
        <w:rPr>
          <w:b/>
          <w:bCs/>
        </w:rPr>
        <w:t xml:space="preserve">podzemné </w:t>
      </w:r>
      <w:r>
        <w:t xml:space="preserve">stavby, ak ich zastavaná plocha nepresahuje </w:t>
      </w:r>
      <w:r>
        <w:rPr>
          <w:b/>
          <w:bCs/>
        </w:rPr>
        <w:t>25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</w:t>
      </w:r>
      <w:r>
        <w:t xml:space="preserve">a hĺbka </w:t>
      </w:r>
      <w:r>
        <w:rPr>
          <w:b/>
          <w:bCs/>
        </w:rPr>
        <w:t>3 m</w:t>
      </w:r>
      <w:r>
        <w:t>, nap</w:t>
      </w:r>
      <w:r>
        <w:t>ríklad pivnice, žumpy.</w:t>
      </w:r>
    </w:p>
    <w:p w:rsidR="001B03C2" w:rsidRDefault="008434ED">
      <w:pPr>
        <w:pStyle w:val="Zkladntext1"/>
        <w:ind w:firstLine="360"/>
      </w:pPr>
      <w:r>
        <w:rPr>
          <w:u w:val="single"/>
        </w:rPr>
        <w:t>Za drobné stavby sa považujú aj</w:t>
      </w:r>
    </w:p>
    <w:p w:rsidR="001B03C2" w:rsidRDefault="008434ED">
      <w:pPr>
        <w:pStyle w:val="Zkladntext1"/>
        <w:numPr>
          <w:ilvl w:val="0"/>
          <w:numId w:val="5"/>
        </w:numPr>
        <w:tabs>
          <w:tab w:val="left" w:pos="1078"/>
        </w:tabs>
        <w:ind w:left="1080" w:hanging="360"/>
        <w:jc w:val="both"/>
      </w:pPr>
      <w:r>
        <w:t xml:space="preserve">stavby organizácií </w:t>
      </w:r>
      <w:r>
        <w:rPr>
          <w:b/>
          <w:bCs/>
        </w:rPr>
        <w:t xml:space="preserve">na lesnej pôde </w:t>
      </w:r>
      <w:r>
        <w:t xml:space="preserve">slúžiace na zabezpečovanie lesnej výroby a poľovníctva, ak ich zastavaná plocha nepresahuje </w:t>
      </w:r>
      <w:r>
        <w:rPr>
          <w:b/>
          <w:bCs/>
        </w:rPr>
        <w:t>30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</w:t>
      </w:r>
      <w:r>
        <w:t xml:space="preserve">a výška </w:t>
      </w:r>
      <w:r>
        <w:rPr>
          <w:b/>
          <w:bCs/>
        </w:rPr>
        <w:t>5 m</w:t>
      </w:r>
      <w:r>
        <w:t>, napríklad sklady krmiva, náradia alebo hnojiva,</w:t>
      </w:r>
    </w:p>
    <w:p w:rsidR="001B03C2" w:rsidRDefault="008434ED">
      <w:pPr>
        <w:pStyle w:val="Zkladntext1"/>
        <w:numPr>
          <w:ilvl w:val="0"/>
          <w:numId w:val="5"/>
        </w:numPr>
        <w:tabs>
          <w:tab w:val="left" w:pos="1078"/>
        </w:tabs>
        <w:spacing w:line="262" w:lineRule="auto"/>
        <w:ind w:firstLine="720"/>
      </w:pPr>
      <w:r>
        <w:rPr>
          <w:b/>
          <w:bCs/>
        </w:rPr>
        <w:t>oplotenie</w:t>
      </w:r>
      <w:r>
        <w:t>,</w:t>
      </w:r>
    </w:p>
    <w:p w:rsidR="001B03C2" w:rsidRDefault="008434ED">
      <w:pPr>
        <w:pStyle w:val="Zkladntext1"/>
        <w:numPr>
          <w:ilvl w:val="0"/>
          <w:numId w:val="5"/>
        </w:numPr>
        <w:tabs>
          <w:tab w:val="left" w:pos="1078"/>
        </w:tabs>
        <w:ind w:left="1080" w:hanging="360"/>
        <w:jc w:val="both"/>
      </w:pPr>
      <w:r>
        <w:rPr>
          <w:b/>
          <w:bCs/>
        </w:rPr>
        <w:t xml:space="preserve">prípojky </w:t>
      </w:r>
      <w:r>
        <w:t>stavieb a pozemkov na verejné rozvodné siete a kanalizáciu všetkých stavieb a pozemkov a pripojenie drobných stavieb a pozemkov na rozvodné siete a kanalizáciu hlavnej stavby,</w:t>
      </w:r>
    </w:p>
    <w:p w:rsidR="001B03C2" w:rsidRDefault="008434ED">
      <w:pPr>
        <w:pStyle w:val="Zkladntext1"/>
        <w:numPr>
          <w:ilvl w:val="0"/>
          <w:numId w:val="5"/>
        </w:numPr>
        <w:tabs>
          <w:tab w:val="left" w:pos="1078"/>
        </w:tabs>
        <w:spacing w:after="260"/>
        <w:ind w:left="1080" w:hanging="360"/>
        <w:jc w:val="both"/>
      </w:pPr>
      <w:r>
        <w:t>nástupné ostrovčeky hromadnej verejnej dopravy, priechody ce</w:t>
      </w:r>
      <w:r>
        <w:t>z chodníky a na susedné pozemky, priepusty a pod.</w:t>
      </w:r>
    </w:p>
    <w:p w:rsidR="001B03C2" w:rsidRDefault="008434ED">
      <w:pPr>
        <w:pStyle w:val="Zkladntext1"/>
        <w:spacing w:after="540"/>
        <w:ind w:left="360"/>
        <w:jc w:val="both"/>
      </w:pPr>
      <w:r>
        <w:rPr>
          <w:u w:val="single"/>
        </w:rPr>
        <w:t xml:space="preserve">Za drobné stavby </w:t>
      </w:r>
      <w:r>
        <w:rPr>
          <w:b/>
          <w:bCs/>
          <w:u w:val="single"/>
        </w:rPr>
        <w:t>sa nepovažujú</w:t>
      </w:r>
      <w:r>
        <w:rPr>
          <w:b/>
          <w:bCs/>
        </w:rPr>
        <w:t xml:space="preserve"> </w:t>
      </w:r>
      <w:r>
        <w:t>stavby skladov horľavín a výbušnín, stavby pre civilnú ochranu, stavby pre požiarnu ochranu, stavby uránového priemyslu a jadrových zariadení, vodné stavby, stavby čerpacích s</w:t>
      </w:r>
      <w:r>
        <w:t>taníc kvapalných palív, skvapalnených plynov alebo stlačených plynov pre pohon motorových vozidiel, stavby prečerpávacích staníc horľavých kvapalín, horľavých plynov a stavby plniarní tlakových nádob horľavým plynom alebo horenie podporujúcim plynom.</w:t>
      </w:r>
    </w:p>
    <w:p w:rsidR="001B03C2" w:rsidRDefault="008434ED">
      <w:pPr>
        <w:pStyle w:val="Zkladntext1"/>
        <w:spacing w:after="260"/>
        <w:ind w:left="360" w:firstLine="360"/>
        <w:jc w:val="both"/>
      </w:pPr>
      <w:r>
        <w:t>Pries</w:t>
      </w:r>
      <w:r>
        <w:t xml:space="preserve">tupku sa dopustí a </w:t>
      </w:r>
      <w:r>
        <w:rPr>
          <w:b/>
          <w:bCs/>
        </w:rPr>
        <w:t xml:space="preserve">pokutou do 331,- € </w:t>
      </w:r>
      <w:r>
        <w:t xml:space="preserve">sa potresce ten, kto uskutočňuje </w:t>
      </w:r>
      <w:r>
        <w:rPr>
          <w:b/>
          <w:bCs/>
        </w:rPr>
        <w:t>drobnú stavbu</w:t>
      </w:r>
      <w:r>
        <w:t xml:space="preserve">, ktorú treba ohlásiť, </w:t>
      </w:r>
      <w:r>
        <w:rPr>
          <w:b/>
          <w:bCs/>
        </w:rPr>
        <w:t>bez takéhoto ohlásenia alebo v rozpore s ním (</w:t>
      </w:r>
      <w:r>
        <w:t>§ 105 ods. 1 písm. a).</w:t>
      </w:r>
    </w:p>
    <w:p w:rsidR="001B03C2" w:rsidRDefault="008434ED">
      <w:pPr>
        <w:pStyle w:val="Zkladntext1"/>
        <w:ind w:left="360" w:firstLine="360"/>
        <w:jc w:val="both"/>
      </w:pPr>
      <w:r>
        <w:t xml:space="preserve">Stavebný úrad alebo inšpekcia uloží </w:t>
      </w:r>
      <w:r>
        <w:rPr>
          <w:b/>
          <w:bCs/>
        </w:rPr>
        <w:t xml:space="preserve">pokutu do 13 277,- € právnickej osobe alebo </w:t>
      </w:r>
      <w:r>
        <w:rPr>
          <w:b/>
          <w:bCs/>
        </w:rPr>
        <w:t xml:space="preserve">fyzickej osobe oprávnenej na podnikanie, </w:t>
      </w:r>
      <w:r>
        <w:t xml:space="preserve">ktorá uskutočňuje </w:t>
      </w:r>
      <w:r>
        <w:rPr>
          <w:b/>
          <w:bCs/>
        </w:rPr>
        <w:t>drobnú stavbu</w:t>
      </w:r>
      <w:r>
        <w:t xml:space="preserve">, ktorú treba ohlásiť, </w:t>
      </w:r>
      <w:r>
        <w:rPr>
          <w:b/>
          <w:bCs/>
        </w:rPr>
        <w:t xml:space="preserve">bez takéhoto ohlásenia alebo v rozpore s ním </w:t>
      </w:r>
      <w:r>
        <w:t>(§ 106 ods. 1 písm. a).</w:t>
      </w:r>
    </w:p>
    <w:sectPr w:rsidR="001B03C2">
      <w:pgSz w:w="11900" w:h="16840"/>
      <w:pgMar w:top="1388" w:right="1391" w:bottom="1500" w:left="1389" w:header="960" w:footer="10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4ED" w:rsidRDefault="008434ED">
      <w:r>
        <w:separator/>
      </w:r>
    </w:p>
  </w:endnote>
  <w:endnote w:type="continuationSeparator" w:id="0">
    <w:p w:rsidR="008434ED" w:rsidRDefault="0084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4ED" w:rsidRDefault="008434ED"/>
  </w:footnote>
  <w:footnote w:type="continuationSeparator" w:id="0">
    <w:p w:rsidR="008434ED" w:rsidRDefault="008434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686D"/>
    <w:multiLevelType w:val="multilevel"/>
    <w:tmpl w:val="CAA4A17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1A079F"/>
    <w:multiLevelType w:val="multilevel"/>
    <w:tmpl w:val="1F16123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D13DA4"/>
    <w:multiLevelType w:val="multilevel"/>
    <w:tmpl w:val="0E1211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084A24"/>
    <w:multiLevelType w:val="multilevel"/>
    <w:tmpl w:val="360E19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1F2A6D"/>
    <w:multiLevelType w:val="multilevel"/>
    <w:tmpl w:val="924CF5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B03C2"/>
    <w:rsid w:val="001B03C2"/>
    <w:rsid w:val="00346791"/>
    <w:rsid w:val="0084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ý text (2)"/>
    <w:basedOn w:val="Normlny"/>
    <w:link w:val="Zkladntex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10">
    <w:name w:val="Záhlavie #1"/>
    <w:basedOn w:val="Normlny"/>
    <w:link w:val="Zhlavie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ý text1"/>
    <w:basedOn w:val="Normlny"/>
    <w:link w:val="Zkladntext"/>
    <w:pPr>
      <w:spacing w:after="1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ý text (2)"/>
    <w:basedOn w:val="Normlny"/>
    <w:link w:val="Zkladntex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10">
    <w:name w:val="Záhlavie #1"/>
    <w:basedOn w:val="Normlny"/>
    <w:link w:val="Zhlavie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ý text1"/>
    <w:basedOn w:val="Normlny"/>
    <w:link w:val="Zkladntext"/>
    <w:pPr>
      <w:spacing w:after="1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spisiakova</dc:creator>
  <cp:keywords/>
  <cp:lastModifiedBy>Lenovo</cp:lastModifiedBy>
  <cp:revision>2</cp:revision>
  <dcterms:created xsi:type="dcterms:W3CDTF">2023-10-18T07:52:00Z</dcterms:created>
  <dcterms:modified xsi:type="dcterms:W3CDTF">2023-10-18T07:55:00Z</dcterms:modified>
</cp:coreProperties>
</file>